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pacing w:before="300" w:line="360" w:lineRule="atLeast"/>
        <w:jc w:val="center"/>
        <w:rPr>
          <w:rFonts w:ascii="微软雅黑" w:hAnsi="微软雅黑" w:eastAsia="微软雅黑" w:cs="微软雅黑"/>
          <w:color w:val="000000"/>
          <w:sz w:val="28"/>
          <w:szCs w:val="28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8"/>
          <w:szCs w:val="28"/>
          <w:shd w:val="clear" w:color="auto" w:fill="FFFFFF"/>
          <w:lang w:bidi="ar"/>
        </w:rPr>
        <w:t>行政强制信息公开表</w:t>
      </w:r>
    </w:p>
    <w:tbl>
      <w:tblPr>
        <w:tblStyle w:val="3"/>
        <w:tblW w:w="1414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7"/>
        <w:gridCol w:w="772"/>
        <w:gridCol w:w="1010"/>
        <w:gridCol w:w="970"/>
        <w:gridCol w:w="2145"/>
        <w:gridCol w:w="622"/>
        <w:gridCol w:w="3593"/>
        <w:gridCol w:w="2870"/>
        <w:gridCol w:w="1163"/>
        <w:gridCol w:w="66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6" w:hRule="atLeast"/>
        </w:trPr>
        <w:tc>
          <w:tcPr>
            <w:tcW w:w="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00" w:lineRule="atLeas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00" w:lineRule="atLeas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行政强制决定书文号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00" w:lineRule="atLeas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案件名称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00" w:lineRule="atLeas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当事人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00" w:lineRule="atLeas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企业社会信用代码</w:t>
            </w:r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00" w:lineRule="atLeas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法定代表人姓名</w:t>
            </w:r>
          </w:p>
        </w:tc>
        <w:tc>
          <w:tcPr>
            <w:tcW w:w="3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00" w:lineRule="atLeas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行政强制主要内容</w:t>
            </w:r>
          </w:p>
        </w:tc>
        <w:tc>
          <w:tcPr>
            <w:tcW w:w="2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00" w:lineRule="atLeas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行政强制的依据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00" w:lineRule="atLeas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做出处罚的机关名称和日期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spacing w:line="300" w:lineRule="atLeast"/>
              <w:jc w:val="center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5" w:hRule="atLeast"/>
        </w:trPr>
        <w:tc>
          <w:tcPr>
            <w:tcW w:w="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30" w:lineRule="atLeas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30" w:lineRule="atLeast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闽药监厦稽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eastAsia="zh-CN"/>
              </w:rPr>
              <w:t>强制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〔202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〕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val="en-US" w:eastAsia="zh-CN"/>
              </w:rPr>
              <w:t>013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号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30" w:lineRule="atLeas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厦门仁人医疗科技有限公司涉嫌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eastAsia="zh-CN"/>
              </w:rPr>
              <w:t>未按照经注册的产品技术要求生产一次性使用麻醉呼吸管路</w:t>
            </w:r>
          </w:p>
        </w:tc>
        <w:tc>
          <w:tcPr>
            <w:tcW w:w="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30" w:lineRule="atLeas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厦门仁人医疗科技有限公司</w:t>
            </w:r>
          </w:p>
        </w:tc>
        <w:tc>
          <w:tcPr>
            <w:tcW w:w="2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80" w:lineRule="exact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</w:rPr>
              <w:t>91350200089931847U</w:t>
            </w:r>
            <w:bookmarkStart w:id="0" w:name="_GoBack"/>
            <w:bookmarkEnd w:id="0"/>
          </w:p>
        </w:tc>
        <w:tc>
          <w:tcPr>
            <w:tcW w:w="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30" w:lineRule="atLeast"/>
              <w:textAlignment w:val="center"/>
              <w:rPr>
                <w:rFonts w:hint="default" w:ascii="方正仿宋_GBK" w:hAnsi="方正仿宋_GBK" w:eastAsia="方正仿宋_GBK" w:cs="方正仿宋_GBK"/>
                <w:color w:val="000000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葛xx</w:t>
            </w:r>
          </w:p>
        </w:tc>
        <w:tc>
          <w:tcPr>
            <w:tcW w:w="3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ind w:firstLine="420" w:firstLineChars="200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当事人涉嫌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eastAsia="zh-CN"/>
              </w:rPr>
              <w:t>未按照经注册的产品技术要求生产一次性使用麻醉呼吸管路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。现场对厦门仁人医疗科技有限公司的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val="en-US" w:eastAsia="zh-CN"/>
              </w:rPr>
              <w:t>3994套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一次性使用麻醉呼吸管路（型号规格：伸缩成人型2米，批号：2023101805）采取了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  <w:lang w:eastAsia="zh-CN"/>
              </w:rPr>
              <w:t>扣押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行政强制措施。</w:t>
            </w:r>
          </w:p>
        </w:tc>
        <w:tc>
          <w:tcPr>
            <w:tcW w:w="2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30" w:lineRule="atLeast"/>
              <w:ind w:firstLine="420" w:firstLineChars="200"/>
              <w:textAlignment w:val="center"/>
              <w:rPr>
                <w:rFonts w:ascii="方正仿宋_GBK" w:hAnsi="方正仿宋_GBK" w:eastAsia="方正仿宋_GBK" w:cs="方正仿宋_GBK"/>
                <w:color w:val="000000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Cs w:val="21"/>
              </w:rPr>
              <w:t>依据《医疗器械监督管理条例》第七十条第一款第三项的规定。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30" w:lineRule="atLeast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福建省药品监督管理局，202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 w:bidi="ar"/>
              </w:rPr>
              <w:t>4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 w:bidi="ar"/>
              </w:rPr>
              <w:t>9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val="en-US" w:eastAsia="zh-CN" w:bidi="ar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  <w:t>日。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330" w:lineRule="atLeast"/>
              <w:jc w:val="left"/>
              <w:textAlignment w:val="center"/>
              <w:rPr>
                <w:rFonts w:ascii="方正仿宋_GBK" w:hAnsi="方正仿宋_GBK" w:eastAsia="方正仿宋_GBK" w:cs="方正仿宋_GBK"/>
                <w:color w:val="000000"/>
                <w:kern w:val="0"/>
                <w:szCs w:val="21"/>
                <w:lang w:bidi="ar"/>
              </w:rPr>
            </w:pPr>
          </w:p>
        </w:tc>
      </w:tr>
    </w:tbl>
    <w:p/>
    <w:p>
      <w:r>
        <w:rPr>
          <w:rFonts w:hint="eastAsia" w:ascii="宋体" w:hAnsi="宋体" w:eastAsia="宋体" w:cs="宋体"/>
          <w:color w:val="000000"/>
          <w:sz w:val="22"/>
          <w:szCs w:val="22"/>
          <w:shd w:val="clear" w:color="auto" w:fill="FFFFFF"/>
        </w:rPr>
        <w:t>相关单位或者个人转载或引用药品监管部门公布的信息时，应当遵守《中华人民共和国药品管理法》等法律法规的要求，对有关药品的宣传报道应当全面、科学、客观、公正，否则将依法承担相应责任。如对信息作进一步解读，应作必要的核实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M4NWY4MzAyOWVlNDMyOGMzMTNkMWMzYzcyMjAxMzMifQ=="/>
  </w:docVars>
  <w:rsids>
    <w:rsidRoot w:val="0AFC60A5"/>
    <w:rsid w:val="00100F81"/>
    <w:rsid w:val="00183C08"/>
    <w:rsid w:val="00210B0C"/>
    <w:rsid w:val="003F173A"/>
    <w:rsid w:val="00956B80"/>
    <w:rsid w:val="009E39C7"/>
    <w:rsid w:val="00D93752"/>
    <w:rsid w:val="00E4746E"/>
    <w:rsid w:val="00EC6659"/>
    <w:rsid w:val="013621DE"/>
    <w:rsid w:val="015D724D"/>
    <w:rsid w:val="01AF6675"/>
    <w:rsid w:val="01F341DC"/>
    <w:rsid w:val="02206F22"/>
    <w:rsid w:val="026145CD"/>
    <w:rsid w:val="02DC41F3"/>
    <w:rsid w:val="039A75B8"/>
    <w:rsid w:val="044322F7"/>
    <w:rsid w:val="04720006"/>
    <w:rsid w:val="04E050C3"/>
    <w:rsid w:val="05E927E7"/>
    <w:rsid w:val="06CE10DF"/>
    <w:rsid w:val="06DD5A87"/>
    <w:rsid w:val="06DF09E6"/>
    <w:rsid w:val="071D143D"/>
    <w:rsid w:val="072C0BCD"/>
    <w:rsid w:val="07917978"/>
    <w:rsid w:val="07934CB0"/>
    <w:rsid w:val="08A451D8"/>
    <w:rsid w:val="091D0EB6"/>
    <w:rsid w:val="0A8263CF"/>
    <w:rsid w:val="0AF353F0"/>
    <w:rsid w:val="0AFC60A5"/>
    <w:rsid w:val="0B32336E"/>
    <w:rsid w:val="0BBD46A7"/>
    <w:rsid w:val="0BD27166"/>
    <w:rsid w:val="0C616F42"/>
    <w:rsid w:val="0C7D1938"/>
    <w:rsid w:val="0CF777D7"/>
    <w:rsid w:val="0D016698"/>
    <w:rsid w:val="0D496004"/>
    <w:rsid w:val="0D9B5DDE"/>
    <w:rsid w:val="0D9D6771"/>
    <w:rsid w:val="0DFB1089"/>
    <w:rsid w:val="0E490328"/>
    <w:rsid w:val="0E5D3919"/>
    <w:rsid w:val="0F312F23"/>
    <w:rsid w:val="0F483127"/>
    <w:rsid w:val="0F636137"/>
    <w:rsid w:val="12CC6E93"/>
    <w:rsid w:val="132F1E02"/>
    <w:rsid w:val="134F7688"/>
    <w:rsid w:val="13C62711"/>
    <w:rsid w:val="156C03C6"/>
    <w:rsid w:val="1575788D"/>
    <w:rsid w:val="15956002"/>
    <w:rsid w:val="16A67ADA"/>
    <w:rsid w:val="175002B3"/>
    <w:rsid w:val="17780848"/>
    <w:rsid w:val="17ED0162"/>
    <w:rsid w:val="18042591"/>
    <w:rsid w:val="18BE0642"/>
    <w:rsid w:val="1AEA7179"/>
    <w:rsid w:val="1AFE5EAD"/>
    <w:rsid w:val="1BE73D78"/>
    <w:rsid w:val="1C3D1C7A"/>
    <w:rsid w:val="1C5025C3"/>
    <w:rsid w:val="1C925246"/>
    <w:rsid w:val="1CAE2EE5"/>
    <w:rsid w:val="1CC47C11"/>
    <w:rsid w:val="1D3B5DDE"/>
    <w:rsid w:val="1DAF4892"/>
    <w:rsid w:val="1DC70616"/>
    <w:rsid w:val="1DC96DD1"/>
    <w:rsid w:val="1E487342"/>
    <w:rsid w:val="1E6C4095"/>
    <w:rsid w:val="1E8E1796"/>
    <w:rsid w:val="200D099C"/>
    <w:rsid w:val="2072136A"/>
    <w:rsid w:val="20B00327"/>
    <w:rsid w:val="20D42391"/>
    <w:rsid w:val="20EE49CE"/>
    <w:rsid w:val="20F25647"/>
    <w:rsid w:val="226D11F5"/>
    <w:rsid w:val="22A83813"/>
    <w:rsid w:val="22F41E44"/>
    <w:rsid w:val="23215CC3"/>
    <w:rsid w:val="23257EF1"/>
    <w:rsid w:val="23484CF1"/>
    <w:rsid w:val="23D423B4"/>
    <w:rsid w:val="2569115D"/>
    <w:rsid w:val="26AA4921"/>
    <w:rsid w:val="26B71264"/>
    <w:rsid w:val="26DF29AC"/>
    <w:rsid w:val="27A11DC7"/>
    <w:rsid w:val="27B3517A"/>
    <w:rsid w:val="28516479"/>
    <w:rsid w:val="28F3492D"/>
    <w:rsid w:val="2A1721F2"/>
    <w:rsid w:val="2AAA4F58"/>
    <w:rsid w:val="2C9337B1"/>
    <w:rsid w:val="2CA16103"/>
    <w:rsid w:val="2CAB63EF"/>
    <w:rsid w:val="2D7123B7"/>
    <w:rsid w:val="2D9E7301"/>
    <w:rsid w:val="2DE649A3"/>
    <w:rsid w:val="2E5B16E1"/>
    <w:rsid w:val="2ECF18AA"/>
    <w:rsid w:val="2EEB283A"/>
    <w:rsid w:val="2F383184"/>
    <w:rsid w:val="2F57175D"/>
    <w:rsid w:val="2F8548F3"/>
    <w:rsid w:val="30351958"/>
    <w:rsid w:val="30CF358A"/>
    <w:rsid w:val="30F02C2A"/>
    <w:rsid w:val="316A4F8D"/>
    <w:rsid w:val="32291B02"/>
    <w:rsid w:val="327970BC"/>
    <w:rsid w:val="329F0C04"/>
    <w:rsid w:val="32EF5248"/>
    <w:rsid w:val="33A12315"/>
    <w:rsid w:val="347C71D5"/>
    <w:rsid w:val="34975B1E"/>
    <w:rsid w:val="34A75DA4"/>
    <w:rsid w:val="34CC59A7"/>
    <w:rsid w:val="34FB78A1"/>
    <w:rsid w:val="35283A77"/>
    <w:rsid w:val="35732EAB"/>
    <w:rsid w:val="35A4152E"/>
    <w:rsid w:val="35E525D1"/>
    <w:rsid w:val="3608161B"/>
    <w:rsid w:val="3689596D"/>
    <w:rsid w:val="3755151D"/>
    <w:rsid w:val="38827880"/>
    <w:rsid w:val="388E5FDA"/>
    <w:rsid w:val="39715F2D"/>
    <w:rsid w:val="39F74572"/>
    <w:rsid w:val="3A8E2E37"/>
    <w:rsid w:val="3B5F47C3"/>
    <w:rsid w:val="3D0D111B"/>
    <w:rsid w:val="3DDC2EDA"/>
    <w:rsid w:val="3E39262D"/>
    <w:rsid w:val="3E4A5F63"/>
    <w:rsid w:val="3E63711E"/>
    <w:rsid w:val="3F4B3DBC"/>
    <w:rsid w:val="3FA63E62"/>
    <w:rsid w:val="400613B4"/>
    <w:rsid w:val="404323A5"/>
    <w:rsid w:val="408D71D7"/>
    <w:rsid w:val="40F9550B"/>
    <w:rsid w:val="41452E4C"/>
    <w:rsid w:val="426C1B97"/>
    <w:rsid w:val="42743BCB"/>
    <w:rsid w:val="429373A2"/>
    <w:rsid w:val="4344143E"/>
    <w:rsid w:val="43854217"/>
    <w:rsid w:val="438C3243"/>
    <w:rsid w:val="44F32001"/>
    <w:rsid w:val="45253CF6"/>
    <w:rsid w:val="45646B1F"/>
    <w:rsid w:val="457E7C8F"/>
    <w:rsid w:val="45CC173C"/>
    <w:rsid w:val="46AE1F18"/>
    <w:rsid w:val="46C71020"/>
    <w:rsid w:val="47177CA0"/>
    <w:rsid w:val="474F196C"/>
    <w:rsid w:val="481B363B"/>
    <w:rsid w:val="496D4EDD"/>
    <w:rsid w:val="49DD1DC9"/>
    <w:rsid w:val="4ABC573E"/>
    <w:rsid w:val="4B227261"/>
    <w:rsid w:val="4B6E6C91"/>
    <w:rsid w:val="4BD87CAD"/>
    <w:rsid w:val="4CB227C6"/>
    <w:rsid w:val="4D494A31"/>
    <w:rsid w:val="4D4E6522"/>
    <w:rsid w:val="4DB52204"/>
    <w:rsid w:val="4DBF5525"/>
    <w:rsid w:val="4E4D4D9C"/>
    <w:rsid w:val="4EBF4B5E"/>
    <w:rsid w:val="4F6760DC"/>
    <w:rsid w:val="511C6458"/>
    <w:rsid w:val="51295856"/>
    <w:rsid w:val="51671A50"/>
    <w:rsid w:val="521F1AAF"/>
    <w:rsid w:val="52650555"/>
    <w:rsid w:val="529B204D"/>
    <w:rsid w:val="52C16F51"/>
    <w:rsid w:val="53572647"/>
    <w:rsid w:val="537E31B3"/>
    <w:rsid w:val="53CE2445"/>
    <w:rsid w:val="55455002"/>
    <w:rsid w:val="55DB0C7B"/>
    <w:rsid w:val="55F65D35"/>
    <w:rsid w:val="570D79CA"/>
    <w:rsid w:val="57121CF7"/>
    <w:rsid w:val="58CB7D44"/>
    <w:rsid w:val="58F30A28"/>
    <w:rsid w:val="58FB0EC8"/>
    <w:rsid w:val="5B420A05"/>
    <w:rsid w:val="5B9A5FEA"/>
    <w:rsid w:val="5BBA29DD"/>
    <w:rsid w:val="5C1044D8"/>
    <w:rsid w:val="5CD52BD8"/>
    <w:rsid w:val="5CDC01B4"/>
    <w:rsid w:val="5D350E4B"/>
    <w:rsid w:val="5EA51DF7"/>
    <w:rsid w:val="5EEC238A"/>
    <w:rsid w:val="5F277E5F"/>
    <w:rsid w:val="600B75EF"/>
    <w:rsid w:val="613B606A"/>
    <w:rsid w:val="62C31765"/>
    <w:rsid w:val="62E71FB6"/>
    <w:rsid w:val="634C6967"/>
    <w:rsid w:val="635C6039"/>
    <w:rsid w:val="640A5255"/>
    <w:rsid w:val="640A5983"/>
    <w:rsid w:val="64145F3B"/>
    <w:rsid w:val="647F73C1"/>
    <w:rsid w:val="64DF3162"/>
    <w:rsid w:val="651779D1"/>
    <w:rsid w:val="65637F91"/>
    <w:rsid w:val="65687003"/>
    <w:rsid w:val="65832B7F"/>
    <w:rsid w:val="6585448E"/>
    <w:rsid w:val="65BD6C42"/>
    <w:rsid w:val="668415F3"/>
    <w:rsid w:val="66F45538"/>
    <w:rsid w:val="672D2D56"/>
    <w:rsid w:val="677522DA"/>
    <w:rsid w:val="68500681"/>
    <w:rsid w:val="6A1A7C2A"/>
    <w:rsid w:val="6A9923F2"/>
    <w:rsid w:val="6A9954DA"/>
    <w:rsid w:val="6AC631DB"/>
    <w:rsid w:val="6CB41594"/>
    <w:rsid w:val="6CB92447"/>
    <w:rsid w:val="6D356589"/>
    <w:rsid w:val="6DA32868"/>
    <w:rsid w:val="6DD25D21"/>
    <w:rsid w:val="6EA35F7A"/>
    <w:rsid w:val="6ECF425C"/>
    <w:rsid w:val="6ED574D6"/>
    <w:rsid w:val="6F9E5A29"/>
    <w:rsid w:val="6FA521EE"/>
    <w:rsid w:val="70205220"/>
    <w:rsid w:val="708E50BE"/>
    <w:rsid w:val="70E44B48"/>
    <w:rsid w:val="719268CD"/>
    <w:rsid w:val="726D1782"/>
    <w:rsid w:val="72BE667F"/>
    <w:rsid w:val="73097736"/>
    <w:rsid w:val="74443F76"/>
    <w:rsid w:val="74C675FD"/>
    <w:rsid w:val="763450D7"/>
    <w:rsid w:val="77E33F1F"/>
    <w:rsid w:val="78844998"/>
    <w:rsid w:val="78CF6F68"/>
    <w:rsid w:val="79462DC4"/>
    <w:rsid w:val="79904D8C"/>
    <w:rsid w:val="7AC34CDF"/>
    <w:rsid w:val="7AE509B7"/>
    <w:rsid w:val="7BA83DBE"/>
    <w:rsid w:val="7BF666EA"/>
    <w:rsid w:val="7E227595"/>
    <w:rsid w:val="7E5425C2"/>
    <w:rsid w:val="7E805359"/>
    <w:rsid w:val="7EA16C77"/>
    <w:rsid w:val="7FE03F45"/>
    <w:rsid w:val="DBF75A3C"/>
    <w:rsid w:val="DF9E9DC0"/>
    <w:rsid w:val="EFDD653E"/>
    <w:rsid w:val="F79D3498"/>
    <w:rsid w:val="FAFF2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ind w:left="220"/>
    </w:pPr>
    <w:rPr>
      <w:rFonts w:ascii="宋体" w:hAnsi="宋体"/>
      <w:sz w:val="32"/>
      <w:szCs w:val="32"/>
    </w:rPr>
  </w:style>
  <w:style w:type="table" w:styleId="4">
    <w:name w:val="Table Grid"/>
    <w:basedOn w:val="3"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373</Words>
  <Characters>415</Characters>
  <Lines>3</Lines>
  <Paragraphs>1</Paragraphs>
  <TotalTime>1</TotalTime>
  <ScaleCrop>false</ScaleCrop>
  <LinksUpToDate>false</LinksUpToDate>
  <CharactersWithSpaces>415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2019-11-05T22:53:00Z</dcterms:created>
  <dc:creator>林振顺</dc:creator>
  <cp:lastModifiedBy>admin123</cp:lastModifiedBy>
  <cp:lastPrinted>2022-10-25T22:36:00Z</cp:lastPrinted>
  <dcterms:modified xsi:type="dcterms:W3CDTF">2024-09-09T11:38:03Z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  <property fmtid="{D5CDD505-2E9C-101B-9397-08002B2CF9AE}" pid="3" name="ICV">
    <vt:lpwstr>CCF6BB56584E45809FAD0DD7D2EF1DEA</vt:lpwstr>
  </property>
</Properties>
</file>